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70" w:rsidRDefault="00BC4470">
      <w:r>
        <w:t>"On his Deceased Wife" by John Milton</w:t>
      </w:r>
    </w:p>
    <w:p w:rsidR="00BC4470" w:rsidRPr="00750C38" w:rsidRDefault="00BC4470">
      <w:pPr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5238"/>
        <w:gridCol w:w="720"/>
      </w:tblGrid>
      <w:tr w:rsidR="00AF1512" w:rsidRPr="00750C38" w:rsidTr="00750C38">
        <w:tc>
          <w:tcPr>
            <w:tcW w:w="5238" w:type="dxa"/>
          </w:tcPr>
          <w:p w:rsidR="00AF1512" w:rsidRPr="00750C38" w:rsidRDefault="00AF1512" w:rsidP="00BC4470">
            <w:pPr>
              <w:rPr>
                <w:rFonts w:ascii="Times" w:hAnsi="Times"/>
                <w:color w:val="000000"/>
                <w:sz w:val="20"/>
                <w:szCs w:val="27"/>
              </w:rPr>
            </w:pPr>
            <w:proofErr w:type="spellStart"/>
            <w:r w:rsidRPr="00750C38">
              <w:rPr>
                <w:rFonts w:ascii="Times" w:hAnsi="Times"/>
                <w:color w:val="000000"/>
                <w:sz w:val="20"/>
                <w:szCs w:val="27"/>
              </w:rPr>
              <w:t>Methought</w:t>
            </w:r>
            <w:proofErr w:type="spellEnd"/>
            <w:r w:rsidRPr="00750C38">
              <w:rPr>
                <w:rFonts w:ascii="Times" w:hAnsi="Times"/>
                <w:color w:val="000000"/>
                <w:sz w:val="20"/>
                <w:szCs w:val="27"/>
              </w:rPr>
              <w:t xml:space="preserve"> I saw my late espoused saint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a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Brought to me like Alcestis from the grave,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b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sz w:val="20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Whom Jove's great son to her glad husband gave,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b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Rescued from Death by force, though pale and faint.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a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Mine, as whom washed from spot of childbed taint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a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Purification in the Old Law did save,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b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And such as yet once more I trust to have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b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Full sight of her in Heaven without restraint,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a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Came vested all in white, pure as her mind.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c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Her face was veiled; yet to my fancied sight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d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Love, sweetness, goodness, in her person shined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c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So clear as in no face with more delight.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d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sz w:val="20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 xml:space="preserve">But, oh! </w:t>
            </w:r>
            <w:proofErr w:type="gramStart"/>
            <w:r w:rsidRPr="00750C38">
              <w:rPr>
                <w:rFonts w:ascii="Times" w:hAnsi="Times"/>
                <w:color w:val="000000"/>
                <w:sz w:val="20"/>
                <w:szCs w:val="27"/>
              </w:rPr>
              <w:t>as</w:t>
            </w:r>
            <w:proofErr w:type="gramEnd"/>
            <w:r w:rsidRPr="00750C38">
              <w:rPr>
                <w:rFonts w:ascii="Times" w:hAnsi="Times"/>
                <w:color w:val="000000"/>
                <w:sz w:val="20"/>
                <w:szCs w:val="27"/>
              </w:rPr>
              <w:t xml:space="preserve"> to embrace me she inclined,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c</w:t>
            </w:r>
            <w:proofErr w:type="gramEnd"/>
          </w:p>
        </w:tc>
      </w:tr>
      <w:tr w:rsidR="00AF1512" w:rsidRPr="00750C38" w:rsidTr="00750C38">
        <w:tc>
          <w:tcPr>
            <w:tcW w:w="5238" w:type="dxa"/>
          </w:tcPr>
          <w:p w:rsidR="00AF1512" w:rsidRPr="00750C38" w:rsidRDefault="00AF1512">
            <w:pPr>
              <w:rPr>
                <w:rFonts w:ascii="Times" w:hAnsi="Times"/>
                <w:color w:val="000000"/>
                <w:sz w:val="20"/>
                <w:szCs w:val="27"/>
              </w:rPr>
            </w:pPr>
            <w:r w:rsidRPr="00750C38">
              <w:rPr>
                <w:rFonts w:ascii="Times" w:hAnsi="Times"/>
                <w:color w:val="000000"/>
                <w:sz w:val="20"/>
                <w:szCs w:val="27"/>
              </w:rPr>
              <w:t>I waked, she fled, and day brought back my night.</w:t>
            </w:r>
          </w:p>
        </w:tc>
        <w:tc>
          <w:tcPr>
            <w:tcW w:w="720" w:type="dxa"/>
          </w:tcPr>
          <w:p w:rsidR="00AF1512" w:rsidRPr="00750C38" w:rsidRDefault="00AF1512">
            <w:pPr>
              <w:rPr>
                <w:sz w:val="20"/>
              </w:rPr>
            </w:pPr>
            <w:proofErr w:type="gramStart"/>
            <w:r w:rsidRPr="00750C38">
              <w:rPr>
                <w:sz w:val="20"/>
              </w:rPr>
              <w:t>d</w:t>
            </w:r>
            <w:proofErr w:type="gramEnd"/>
          </w:p>
        </w:tc>
      </w:tr>
    </w:tbl>
    <w:p w:rsidR="00AD7DE1" w:rsidRDefault="00AD7DE1"/>
    <w:p w:rsidR="00827F95" w:rsidRDefault="00AD7DE1">
      <w:r>
        <w:t xml:space="preserve">Milton composed this sonnet in an Italian form: note the 8  + 6 division of the poem and the </w:t>
      </w:r>
      <w:proofErr w:type="spellStart"/>
      <w:r>
        <w:t>abba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</w:t>
      </w:r>
      <w:proofErr w:type="spellStart"/>
      <w:r>
        <w:t>cdcdcd</w:t>
      </w:r>
      <w:proofErr w:type="spellEnd"/>
      <w:r>
        <w:t xml:space="preserve"> rhyme scheme. The first 8 lines describe the illusion that the persona's deceased wife has returned to him; the next 6 lines describe the vision itself and its vanishing as in a dream. Note the poignant irony of day (literal) bringing back night (metaphorical)—the persona's pain at his loss.</w:t>
      </w:r>
    </w:p>
    <w:p w:rsidR="00827F95" w:rsidRDefault="00827F95"/>
    <w:tbl>
      <w:tblPr>
        <w:tblStyle w:val="TableGrid"/>
        <w:tblW w:w="0" w:type="auto"/>
        <w:tblLook w:val="00BF"/>
      </w:tblPr>
      <w:tblGrid>
        <w:gridCol w:w="5238"/>
        <w:gridCol w:w="720"/>
      </w:tblGrid>
      <w:tr w:rsidR="00827F95" w:rsidTr="00750C38">
        <w:tc>
          <w:tcPr>
            <w:tcW w:w="5238" w:type="dxa"/>
          </w:tcPr>
          <w:p w:rsidR="00827F95" w:rsidRPr="00750C38" w:rsidRDefault="00827F95">
            <w:pPr>
              <w:rPr>
                <w:rFonts w:ascii="Times" w:hAnsi="Times"/>
                <w:sz w:val="20"/>
                <w:szCs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From you have I been absent in the spring,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a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When proud pied April, dressed in all his trim,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b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Hath put a spirit of youth in every thing,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a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That heavy Saturn laughed and leapt with him.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b</w:t>
            </w:r>
            <w:proofErr w:type="gramEnd"/>
          </w:p>
        </w:tc>
      </w:tr>
      <w:tr w:rsidR="00827F95" w:rsidTr="00105F71">
        <w:trPr>
          <w:trHeight w:val="287"/>
        </w:trPr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Yet nor the lays of birds, nor the sweet smell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c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 xml:space="preserve">Of different flowers in </w:t>
            </w:r>
            <w:proofErr w:type="spellStart"/>
            <w:r w:rsidRPr="00750C38">
              <w:rPr>
                <w:rFonts w:ascii="Georgia" w:hAnsi="Georgia"/>
                <w:color w:val="000000"/>
                <w:sz w:val="20"/>
              </w:rPr>
              <w:t>odour</w:t>
            </w:r>
            <w:proofErr w:type="spellEnd"/>
            <w:r w:rsidRPr="00750C38">
              <w:rPr>
                <w:rFonts w:ascii="Georgia" w:hAnsi="Georgia"/>
                <w:color w:val="000000"/>
                <w:sz w:val="20"/>
              </w:rPr>
              <w:t xml:space="preserve"> and in hue,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d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Could make me any summer's story tell,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c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Or from their proud lap pluck them where they grew: 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d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Nor did I wonder at the lily's white,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e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Nor praise the deep vermilion in the rose;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f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They were but sweet, but figures of delight,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e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Drawn after you, you pattern of all those.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f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Yet seemed it winter still, and you away,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g</w:t>
            </w:r>
            <w:proofErr w:type="gramEnd"/>
          </w:p>
        </w:tc>
      </w:tr>
      <w:tr w:rsidR="00827F95" w:rsidTr="00750C38">
        <w:tc>
          <w:tcPr>
            <w:tcW w:w="5238" w:type="dxa"/>
          </w:tcPr>
          <w:p w:rsidR="00827F95" w:rsidRPr="00750C38" w:rsidRDefault="00B97E97">
            <w:pPr>
              <w:rPr>
                <w:sz w:val="20"/>
              </w:rPr>
            </w:pPr>
            <w:r w:rsidRPr="00750C38">
              <w:rPr>
                <w:rFonts w:ascii="Georgia" w:hAnsi="Georgia"/>
                <w:color w:val="000000"/>
                <w:sz w:val="20"/>
              </w:rPr>
              <w:t>As with your shadow I with these did play.</w:t>
            </w:r>
          </w:p>
        </w:tc>
        <w:tc>
          <w:tcPr>
            <w:tcW w:w="720" w:type="dxa"/>
          </w:tcPr>
          <w:p w:rsidR="00827F95" w:rsidRDefault="00B97E97">
            <w:proofErr w:type="gramStart"/>
            <w:r>
              <w:t>g</w:t>
            </w:r>
            <w:proofErr w:type="gramEnd"/>
          </w:p>
        </w:tc>
      </w:tr>
    </w:tbl>
    <w:p w:rsidR="00827F95" w:rsidRDefault="00827F95"/>
    <w:p w:rsidR="00827F95" w:rsidRDefault="00827F95"/>
    <w:p w:rsidR="00827F95" w:rsidRDefault="00827F95"/>
    <w:p w:rsidR="00827F95" w:rsidRDefault="00827F95">
      <w:r>
        <w:t>Shakespeare composed the following sonnet in an English form: note the three quatrains + final couplet.</w:t>
      </w:r>
      <w:r w:rsidR="00750C38">
        <w:t xml:space="preserve"> Note the way in which the final couplet summarizes the images and its affect for the persona of the poem.</w:t>
      </w:r>
    </w:p>
    <w:sectPr w:rsidR="00827F95" w:rsidSect="00827F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4470"/>
    <w:rsid w:val="00105F71"/>
    <w:rsid w:val="00750C38"/>
    <w:rsid w:val="00827F95"/>
    <w:rsid w:val="00AD7DE1"/>
    <w:rsid w:val="00AF1512"/>
    <w:rsid w:val="00B97E97"/>
    <w:rsid w:val="00BC4470"/>
    <w:rsid w:val="00C356C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paragraph" w:styleId="Heading2">
    <w:name w:val="heading 2"/>
    <w:basedOn w:val="Normal"/>
    <w:link w:val="Heading2Char"/>
    <w:uiPriority w:val="9"/>
    <w:rsid w:val="00BC4470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C44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C4470"/>
    <w:rPr>
      <w:rFonts w:ascii="Times" w:hAnsi="Times"/>
      <w:b/>
      <w:sz w:val="36"/>
      <w:szCs w:val="20"/>
    </w:rPr>
  </w:style>
  <w:style w:type="character" w:styleId="Emphasis">
    <w:name w:val="Emphasis"/>
    <w:basedOn w:val="DefaultParagraphFont"/>
    <w:uiPriority w:val="20"/>
    <w:rsid w:val="00827F95"/>
    <w:rPr>
      <w:i/>
    </w:rPr>
  </w:style>
  <w:style w:type="character" w:customStyle="1" w:styleId="apple-converted-space">
    <w:name w:val="apple-converted-space"/>
    <w:basedOn w:val="DefaultParagraphFont"/>
    <w:rsid w:val="00827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1548</Characters>
  <Application>Microsoft Macintosh Word</Application>
  <DocSecurity>0</DocSecurity>
  <Lines>12</Lines>
  <Paragraphs>3</Paragraphs>
  <ScaleCrop>false</ScaleCrop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Schwarz</cp:lastModifiedBy>
  <cp:revision>8</cp:revision>
  <dcterms:created xsi:type="dcterms:W3CDTF">2014-03-16T20:54:00Z</dcterms:created>
  <dcterms:modified xsi:type="dcterms:W3CDTF">2014-03-17T00:53:00Z</dcterms:modified>
</cp:coreProperties>
</file>