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24F" w:rsidRDefault="00A2624F" w:rsidP="00A2624F">
      <w:r>
        <w:t xml:space="preserve">“[In my Concerto for Two Pianos] the relationship of the soloist to the orchestra is not the usual one, contrasting the smaller duo with the larger orchestral ensemble. Instead the music of the soloists is shared between the two and the orchestra serves to extend the range and color of the soloists.” </w:t>
      </w:r>
    </w:p>
    <w:p w:rsidR="00A2624F" w:rsidRDefault="00A2624F" w:rsidP="00A2624F">
      <w:r>
        <w:t xml:space="preserve"> </w:t>
      </w:r>
    </w:p>
    <w:p w:rsidR="00CF6959" w:rsidRDefault="00A2624F" w:rsidP="00A2624F">
      <w:r>
        <w:t>Phil</w:t>
      </w:r>
      <w:r>
        <w:t>ip Glass</w:t>
      </w:r>
      <w:bookmarkStart w:id="0" w:name="_GoBack"/>
      <w:bookmarkEnd w:id="0"/>
      <w:r>
        <w:t>, in program notes to Los Angeles Philharmonic premiere</w:t>
      </w:r>
    </w:p>
    <w:sectPr w:rsidR="00CF6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4F"/>
    <w:rsid w:val="00874B87"/>
    <w:rsid w:val="009121EB"/>
    <w:rsid w:val="00A2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1097C"/>
  <w15:chartTrackingRefBased/>
  <w15:docId w15:val="{1AD91685-164E-41AF-A699-B33FE422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 David</dc:creator>
  <cp:keywords/>
  <dc:description/>
  <cp:lastModifiedBy>Schwarz, David</cp:lastModifiedBy>
  <cp:revision>1</cp:revision>
  <cp:lastPrinted>2018-02-01T23:01:00Z</cp:lastPrinted>
  <dcterms:created xsi:type="dcterms:W3CDTF">2018-02-01T23:00:00Z</dcterms:created>
  <dcterms:modified xsi:type="dcterms:W3CDTF">2018-02-01T23:01:00Z</dcterms:modified>
</cp:coreProperties>
</file>